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6E" w:rsidRPr="005C4E30" w:rsidRDefault="002E416E" w:rsidP="002E416E">
      <w:pPr>
        <w:spacing w:after="0" w:line="320" w:lineRule="exact"/>
        <w:rPr>
          <w:rFonts w:ascii="Times New Roman" w:hAnsi="Times New Roman"/>
          <w:b/>
          <w:sz w:val="28"/>
          <w:szCs w:val="28"/>
        </w:rPr>
      </w:pPr>
      <w:bookmarkStart w:id="0" w:name="_GoBack"/>
      <w:bookmarkEnd w:id="0"/>
      <w:r w:rsidRPr="005C4E30">
        <w:rPr>
          <w:rFonts w:ascii="Times New Roman" w:hAnsi="Times New Roman"/>
          <w:b/>
          <w:sz w:val="28"/>
          <w:szCs w:val="28"/>
        </w:rPr>
        <w:t>BỘ GIÁO DỤC VÀ ĐÀO TẠO</w:t>
      </w:r>
    </w:p>
    <w:p w:rsidR="002E416E" w:rsidRPr="005C4E30" w:rsidRDefault="00DF1D16" w:rsidP="002E416E">
      <w:pPr>
        <w:spacing w:after="0" w:line="320" w:lineRule="exact"/>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760730</wp:posOffset>
                </wp:positionH>
                <wp:positionV relativeFrom="paragraph">
                  <wp:posOffset>33020</wp:posOffset>
                </wp:positionV>
                <wp:extent cx="768350" cy="0"/>
                <wp:effectExtent l="8255" t="13970" r="1397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2.6pt" to="120.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Z0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"/>
            </w:pict>
          </mc:Fallback>
        </mc:AlternateContent>
      </w:r>
    </w:p>
    <w:p w:rsidR="002E416E" w:rsidRPr="005C4E30" w:rsidRDefault="002E416E" w:rsidP="002E416E">
      <w:pPr>
        <w:spacing w:after="0" w:line="320" w:lineRule="exact"/>
        <w:jc w:val="center"/>
        <w:rPr>
          <w:rFonts w:ascii="Times New Roman" w:hAnsi="Times New Roman"/>
          <w:b/>
          <w:sz w:val="28"/>
          <w:szCs w:val="28"/>
        </w:rPr>
      </w:pPr>
      <w:r w:rsidRPr="005C4E30">
        <w:rPr>
          <w:rFonts w:ascii="Times New Roman" w:hAnsi="Times New Roman"/>
          <w:b/>
          <w:sz w:val="28"/>
          <w:szCs w:val="28"/>
        </w:rPr>
        <w:t xml:space="preserve">ĐỀ CƯƠNG LẤY Ý KIẾN GÓP Ý </w:t>
      </w:r>
    </w:p>
    <w:p w:rsidR="002E416E" w:rsidRPr="005C4E30" w:rsidRDefault="002E416E" w:rsidP="002E416E">
      <w:pPr>
        <w:spacing w:after="0" w:line="320" w:lineRule="exact"/>
        <w:jc w:val="center"/>
        <w:rPr>
          <w:rFonts w:ascii="Times New Roman" w:hAnsi="Times New Roman"/>
          <w:b/>
          <w:sz w:val="26"/>
          <w:szCs w:val="28"/>
        </w:rPr>
      </w:pPr>
      <w:r w:rsidRPr="005C4E30">
        <w:rPr>
          <w:rFonts w:ascii="Times New Roman" w:hAnsi="Times New Roman"/>
          <w:b/>
          <w:sz w:val="26"/>
          <w:szCs w:val="28"/>
        </w:rPr>
        <w:t>DỰ THẢO CHƯƠNG TRÌNH GIÁO DỤC PHỔ THÔNG TỔNG THỂ</w:t>
      </w:r>
    </w:p>
    <w:p w:rsidR="002E416E" w:rsidRPr="00F41775" w:rsidRDefault="002E416E" w:rsidP="002E416E">
      <w:pPr>
        <w:spacing w:after="0" w:line="320" w:lineRule="exact"/>
        <w:ind w:left="-274" w:firstLine="274"/>
        <w:jc w:val="center"/>
        <w:rPr>
          <w:rFonts w:ascii="Times New Roman" w:hAnsi="Times New Roman"/>
          <w:i/>
          <w:sz w:val="26"/>
          <w:szCs w:val="30"/>
        </w:rPr>
      </w:pPr>
      <w:r w:rsidRPr="00F41775">
        <w:rPr>
          <w:rFonts w:ascii="Times New Roman" w:hAnsi="Times New Roman"/>
          <w:i/>
          <w:sz w:val="26"/>
          <w:szCs w:val="30"/>
        </w:rPr>
        <w:t xml:space="preserve">(Kèm theo Công văn số </w:t>
      </w:r>
      <w:r>
        <w:rPr>
          <w:rFonts w:ascii="Times New Roman" w:hAnsi="Times New Roman"/>
          <w:i/>
          <w:sz w:val="26"/>
          <w:szCs w:val="30"/>
        </w:rPr>
        <w:t>1677</w:t>
      </w:r>
      <w:r w:rsidRPr="00F41775">
        <w:rPr>
          <w:rFonts w:ascii="Times New Roman" w:hAnsi="Times New Roman"/>
          <w:i/>
          <w:sz w:val="26"/>
          <w:szCs w:val="30"/>
        </w:rPr>
        <w:t>/BGDĐT-GDTrH  ngày 2</w:t>
      </w:r>
      <w:r>
        <w:rPr>
          <w:rFonts w:ascii="Times New Roman" w:hAnsi="Times New Roman"/>
          <w:i/>
          <w:sz w:val="26"/>
          <w:szCs w:val="30"/>
        </w:rPr>
        <w:t>5</w:t>
      </w:r>
      <w:r w:rsidRPr="00F41775">
        <w:rPr>
          <w:rFonts w:ascii="Times New Roman" w:hAnsi="Times New Roman"/>
          <w:i/>
          <w:sz w:val="26"/>
          <w:szCs w:val="30"/>
        </w:rPr>
        <w:t>/4/2017 của Bộ GDĐT)</w:t>
      </w:r>
    </w:p>
    <w:p w:rsidR="002E416E" w:rsidRPr="005C4E30" w:rsidRDefault="00DF1D16" w:rsidP="002E416E">
      <w:pPr>
        <w:spacing w:after="0" w:line="288" w:lineRule="auto"/>
        <w:jc w:val="both"/>
        <w:rPr>
          <w:rFonts w:ascii="Times New Roman" w:hAnsi="Times New Roman"/>
          <w:b/>
          <w:sz w:val="30"/>
          <w:szCs w:val="30"/>
        </w:rPr>
      </w:pPr>
      <w:r>
        <w:rPr>
          <w:rFonts w:ascii="Times New Roman" w:hAnsi="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2512060</wp:posOffset>
                </wp:positionH>
                <wp:positionV relativeFrom="paragraph">
                  <wp:posOffset>60960</wp:posOffset>
                </wp:positionV>
                <wp:extent cx="1187450" cy="0"/>
                <wp:effectExtent l="6985" t="13335" r="571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pt,4.8pt" to="29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I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"/>
            </w:pict>
          </mc:Fallback>
        </mc:AlternateConten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Ngày 12/4/2017, dự thảo chương trình (CT) giáo dục phổ thông (GDPT) tổng thể (sau đây gọi tắt là CT tổng thể) đã được đăng tải trên Cổng thông tin điện tử của Bộ Giáo dục và Đào tạo (GDĐT) để xin ý kiến rộng rãi của các tầng lớp nhân dân. Để có thêm căn cứ hoàn thiện dự thảo CT tổng thể, Bộ GDĐT tạo trân trọng đề nghị các Thầy, Cô tập trung góp ý các vấn đề sau:</w:t>
      </w:r>
    </w:p>
    <w:p w:rsidR="002E416E" w:rsidRPr="005C4E30" w:rsidRDefault="002E416E" w:rsidP="002E416E">
      <w:pPr>
        <w:spacing w:before="120" w:after="120" w:line="320" w:lineRule="exact"/>
        <w:ind w:firstLine="540"/>
        <w:jc w:val="both"/>
        <w:rPr>
          <w:rFonts w:ascii="Times New Roman" w:hAnsi="Times New Roman"/>
          <w:b/>
          <w:sz w:val="28"/>
          <w:szCs w:val="28"/>
        </w:rPr>
      </w:pPr>
      <w:r w:rsidRPr="005C4E30">
        <w:rPr>
          <w:rFonts w:ascii="Times New Roman" w:hAnsi="Times New Roman"/>
          <w:b/>
          <w:sz w:val="28"/>
          <w:szCs w:val="28"/>
        </w:rPr>
        <w:t>I. VỀ MỘT SỐ NỘI DUNG DỰ THẢO CT TỔNG THỂ</w:t>
      </w:r>
    </w:p>
    <w:p w:rsidR="002E416E" w:rsidRPr="005C4E30" w:rsidRDefault="002E416E" w:rsidP="002E416E">
      <w:pPr>
        <w:spacing w:before="120" w:after="120" w:line="320" w:lineRule="exact"/>
        <w:ind w:firstLine="540"/>
        <w:jc w:val="both"/>
        <w:rPr>
          <w:rFonts w:ascii="Times New Roman" w:hAnsi="Times New Roman"/>
          <w:b/>
          <w:sz w:val="28"/>
          <w:szCs w:val="28"/>
        </w:rPr>
      </w:pPr>
      <w:r w:rsidRPr="005C4E30">
        <w:rPr>
          <w:rFonts w:ascii="Times New Roman" w:hAnsi="Times New Roman"/>
          <w:b/>
          <w:sz w:val="28"/>
          <w:szCs w:val="28"/>
        </w:rPr>
        <w:t>1. Những vấn đề chung</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 xml:space="preserve">1.1. Dự thảo CT tổng thể đã thể hiện việc </w:t>
      </w:r>
      <w:r w:rsidRPr="005C4E30">
        <w:rPr>
          <w:rFonts w:ascii="Times New Roman" w:hAnsi="Times New Roman"/>
          <w:bCs/>
          <w:sz w:val="28"/>
          <w:szCs w:val="28"/>
        </w:rPr>
        <w:t>quán triệt các quan điểm và tinh thần đổi mới</w:t>
      </w:r>
      <w:r w:rsidRPr="005C4E30">
        <w:rPr>
          <w:rFonts w:ascii="Times New Roman" w:hAnsi="Times New Roman"/>
          <w:sz w:val="28"/>
          <w:szCs w:val="28"/>
        </w:rPr>
        <w:t xml:space="preserve"> căn bản, toàn diện giáo dục và đào tạo nêu tại các Nghị quyết của Đảng, Quốc hội và Quyết định của Chính phủ chưa, ở mức độ nào?</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1.2. Dự thảo CT tổng thể đã tiếp cận xu hướng phát triển CT GDPT của các nước tiên tiến chưa, ở mức độ nào?</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1.3. Dự thảo CT tổng thể có kế thừa các CT GDPT đã có của Việt Nam không, ở mức độ nào?</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1.4. Các phẩm chất chủ yếu cần hình thành và phát triển cho học sinh trong dự thảo CT tổng thể đã phù hợp chưa? Nếu chưa thì cần thay đổi như thế nào?</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1.5. Các năng lực chung cần hình thành và phát triển cho học sinh trong dự thảo CT tổng thể đã phù hợp chưa? Nếu chưa thì cần thay đổi như thế nào?</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1.6. Các năng lực chuyên môn cần hình thành và phát triển cho học sinh trong dự thảo CT tổng thể đã phù hợp chưa? Nếu chưa thì cần thay đổi như thế nào?</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1.7. Biểu hiện yêu cầu cần đạt về phẩm chất của học sinh ở từng cấp học trong dự thảo CT tổng thể đã phù hợp chưa? Nếu chưa thì cần thay đổi như thế nào?</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1.8. Biểu hiện yêu cầu cần đạt về năng lực của học sinh ở từng cấp học trong dự thảo CT tổng thể đã phù hợp chưa? Nếu chưa thì cần thay đổi như thế nào?</w:t>
      </w:r>
    </w:p>
    <w:p w:rsidR="002E416E" w:rsidRPr="005C4E30" w:rsidRDefault="002E416E" w:rsidP="002E416E">
      <w:pPr>
        <w:spacing w:before="120" w:after="120" w:line="320" w:lineRule="exact"/>
        <w:ind w:firstLine="540"/>
        <w:jc w:val="both"/>
        <w:rPr>
          <w:rFonts w:ascii="Times New Roman" w:hAnsi="Times New Roman"/>
          <w:b/>
          <w:sz w:val="28"/>
          <w:szCs w:val="28"/>
        </w:rPr>
      </w:pPr>
      <w:r w:rsidRPr="005C4E30">
        <w:rPr>
          <w:rFonts w:ascii="Times New Roman" w:hAnsi="Times New Roman"/>
          <w:b/>
          <w:sz w:val="28"/>
          <w:szCs w:val="28"/>
        </w:rPr>
        <w:t>2. Kế hoạch giáo dục</w:t>
      </w:r>
    </w:p>
    <w:p w:rsidR="002E416E" w:rsidRPr="005C4E30" w:rsidRDefault="002E416E" w:rsidP="002E416E">
      <w:pPr>
        <w:tabs>
          <w:tab w:val="left" w:pos="1440"/>
        </w:tabs>
        <w:spacing w:before="120" w:after="120" w:line="320" w:lineRule="exact"/>
        <w:ind w:firstLine="540"/>
        <w:jc w:val="both"/>
        <w:rPr>
          <w:rFonts w:ascii="Times New Roman" w:hAnsi="Times New Roman"/>
          <w:sz w:val="28"/>
          <w:szCs w:val="28"/>
          <w:lang w:val="vi-VN" w:eastAsia="vi-VN"/>
        </w:rPr>
      </w:pPr>
      <w:r w:rsidRPr="005C4E30">
        <w:rPr>
          <w:rFonts w:ascii="Times New Roman" w:hAnsi="Times New Roman"/>
          <w:sz w:val="28"/>
          <w:szCs w:val="28"/>
        </w:rPr>
        <w:t>2.1.</w:t>
      </w:r>
      <w:r w:rsidRPr="005C4E30">
        <w:rPr>
          <w:rFonts w:ascii="Times New Roman" w:hAnsi="Times New Roman"/>
          <w:sz w:val="28"/>
          <w:szCs w:val="28"/>
          <w:lang w:val="vi-VN"/>
        </w:rPr>
        <w:t xml:space="preserve"> Dự thảo </w:t>
      </w:r>
      <w:r w:rsidRPr="005C4E30">
        <w:rPr>
          <w:rFonts w:ascii="Times New Roman" w:hAnsi="Times New Roman"/>
          <w:sz w:val="28"/>
          <w:szCs w:val="28"/>
        </w:rPr>
        <w:t>CT</w:t>
      </w:r>
      <w:r w:rsidRPr="005C4E30">
        <w:rPr>
          <w:rFonts w:ascii="Times New Roman" w:hAnsi="Times New Roman"/>
          <w:sz w:val="28"/>
          <w:szCs w:val="28"/>
          <w:lang w:val="vi-VN"/>
        </w:rPr>
        <w:t xml:space="preserve"> tổng thể nêu: “Hệ thống các môn học của </w:t>
      </w:r>
      <w:r w:rsidRPr="005C4E30">
        <w:rPr>
          <w:rFonts w:ascii="Times New Roman" w:hAnsi="Times New Roman"/>
          <w:sz w:val="28"/>
          <w:szCs w:val="28"/>
        </w:rPr>
        <w:t>CT</w:t>
      </w:r>
      <w:r w:rsidRPr="005C4E30">
        <w:rPr>
          <w:rFonts w:ascii="Times New Roman" w:hAnsi="Times New Roman"/>
          <w:sz w:val="28"/>
          <w:szCs w:val="28"/>
          <w:lang w:val="vi-VN"/>
        </w:rPr>
        <w:t xml:space="preserve"> GDPT được chia thành các m</w:t>
      </w:r>
      <w:r w:rsidRPr="005C4E30">
        <w:rPr>
          <w:rFonts w:ascii="Times New Roman" w:eastAsia="Batang" w:hAnsi="Times New Roman"/>
          <w:sz w:val="28"/>
          <w:szCs w:val="28"/>
          <w:lang w:val="vi-VN" w:eastAsia="ko-KR"/>
        </w:rPr>
        <w:t xml:space="preserve">ôn học bắt buộc, </w:t>
      </w:r>
      <w:r w:rsidRPr="005C4E30">
        <w:rPr>
          <w:rFonts w:ascii="Times New Roman" w:hAnsi="Times New Roman"/>
          <w:sz w:val="28"/>
          <w:szCs w:val="28"/>
          <w:lang w:val="vi-VN"/>
        </w:rPr>
        <w:t>m</w:t>
      </w:r>
      <w:r w:rsidRPr="005C4E30">
        <w:rPr>
          <w:rFonts w:ascii="Times New Roman" w:eastAsia="Batang" w:hAnsi="Times New Roman"/>
          <w:sz w:val="28"/>
          <w:szCs w:val="28"/>
          <w:lang w:val="vi-VN" w:eastAsia="ko-KR"/>
        </w:rPr>
        <w:t>ôn học bắt buộc có phân hóa, m</w:t>
      </w:r>
      <w:r w:rsidRPr="005C4E30">
        <w:rPr>
          <w:rFonts w:ascii="Times New Roman" w:hAnsi="Times New Roman"/>
          <w:sz w:val="28"/>
          <w:szCs w:val="28"/>
          <w:lang w:val="vi-VN"/>
        </w:rPr>
        <w:t>ôn học tự chọn và môn học tự chọn bắt buộc</w:t>
      </w:r>
      <w:r w:rsidRPr="005C4E30">
        <w:rPr>
          <w:rFonts w:ascii="Times New Roman" w:hAnsi="Times New Roman"/>
          <w:sz w:val="28"/>
          <w:szCs w:val="28"/>
          <w:lang w:val="vi-VN" w:eastAsia="vi-VN"/>
        </w:rPr>
        <w:t>” đã hợp lý chưa? Nếu chưa thì nên thay đổi như thế nào?</w:t>
      </w:r>
    </w:p>
    <w:p w:rsidR="002E416E" w:rsidRPr="005C4E30" w:rsidRDefault="002E416E" w:rsidP="002E416E">
      <w:pPr>
        <w:tabs>
          <w:tab w:val="left" w:pos="1440"/>
        </w:tabs>
        <w:spacing w:before="120" w:after="120" w:line="320" w:lineRule="exact"/>
        <w:ind w:firstLine="540"/>
        <w:jc w:val="both"/>
        <w:rPr>
          <w:rFonts w:ascii="Times New Roman" w:eastAsia="Batang" w:hAnsi="Times New Roman"/>
          <w:sz w:val="28"/>
          <w:szCs w:val="28"/>
          <w:lang w:val="vi-VN" w:eastAsia="ko-KR"/>
        </w:rPr>
      </w:pPr>
      <w:r w:rsidRPr="005C4E30">
        <w:rPr>
          <w:rFonts w:ascii="Times New Roman" w:eastAsia="Batang" w:hAnsi="Times New Roman"/>
          <w:sz w:val="28"/>
          <w:szCs w:val="28"/>
          <w:lang w:val="vi-VN" w:eastAsia="ko-KR"/>
        </w:rPr>
        <w:lastRenderedPageBreak/>
        <w:t xml:space="preserve">2.2. Dự thảo </w:t>
      </w:r>
      <w:r w:rsidRPr="005C4E30">
        <w:rPr>
          <w:rFonts w:ascii="Times New Roman" w:hAnsi="Times New Roman"/>
          <w:sz w:val="28"/>
          <w:szCs w:val="28"/>
        </w:rPr>
        <w:t>CT</w:t>
      </w:r>
      <w:r w:rsidRPr="005C4E30">
        <w:rPr>
          <w:rFonts w:ascii="Times New Roman" w:eastAsia="Batang" w:hAnsi="Times New Roman"/>
          <w:sz w:val="28"/>
          <w:szCs w:val="28"/>
          <w:lang w:val="vi-VN" w:eastAsia="ko-KR"/>
        </w:rPr>
        <w:t xml:space="preserve"> tổng thể nêu: “Trong một năm học, thời gian thực học các môn học của </w:t>
      </w:r>
      <w:r w:rsidRPr="005C4E30">
        <w:rPr>
          <w:rFonts w:ascii="Times New Roman" w:eastAsia="Batang" w:hAnsi="Times New Roman"/>
          <w:sz w:val="28"/>
          <w:szCs w:val="28"/>
          <w:lang w:eastAsia="ko-KR"/>
        </w:rPr>
        <w:t>CT</w:t>
      </w:r>
      <w:r w:rsidRPr="005C4E30">
        <w:rPr>
          <w:rFonts w:ascii="Times New Roman" w:eastAsia="Batang" w:hAnsi="Times New Roman"/>
          <w:sz w:val="28"/>
          <w:szCs w:val="28"/>
          <w:lang w:val="vi-VN" w:eastAsia="ko-KR"/>
        </w:rPr>
        <w:t xml:space="preserve"> GDPT tương đương với 37 tuần, gồm: </w:t>
      </w:r>
      <w:r w:rsidRPr="005C4E30">
        <w:rPr>
          <w:rFonts w:ascii="Times New Roman" w:hAnsi="Times New Roman"/>
          <w:sz w:val="28"/>
          <w:szCs w:val="28"/>
          <w:lang w:val="vi-VN"/>
        </w:rPr>
        <w:t>35 tuần thực học</w:t>
      </w:r>
      <w:r w:rsidRPr="005C4E30">
        <w:rPr>
          <w:rFonts w:ascii="Times New Roman" w:eastAsia="Batang" w:hAnsi="Times New Roman"/>
          <w:sz w:val="28"/>
          <w:szCs w:val="28"/>
          <w:lang w:val="vi-VN" w:eastAsia="ko-KR"/>
        </w:rPr>
        <w:t xml:space="preserve"> dành cho các môn học bắt buộc, môn học bắt buộc có phân hoá và môn học tự chọn bắt buộc; 2 tuần thực học dành cho các môn học tự chọn và nội dung giáo dục của địa phương” đã hợp lý chưa? Nếu chưa thì nên thay đổi như thế nào?</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2.3. Số lượng các môn học và hoạt động giáo dục ở từng lớp của mỗi cấp học  nhiều hay ít? Nếu nhiều (ít) thì nên giảm (tăng) như thế nào?</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2.4. Tên các môn học và hoạt động giáo dục ở từng lớp của mỗi cấp học đã hợp lý chưa? Nếu chưa thì nên thay đổi như thế nào?</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2.5. Thời lượng giáo dục của từng môn học, hoạt động giáo dục ở từng lớp của mỗi cấp học đã hợp lý chưa? Nếu chưa thì nên thay đổi như thế nào?</w:t>
      </w:r>
    </w:p>
    <w:p w:rsidR="002E416E" w:rsidRPr="005C4E30" w:rsidRDefault="002E416E" w:rsidP="002E416E">
      <w:pPr>
        <w:pStyle w:val="CommentText"/>
        <w:ind w:firstLine="540"/>
        <w:rPr>
          <w:rFonts w:ascii="Times New Roman" w:hAnsi="Times New Roman"/>
          <w:color w:val="auto"/>
          <w:sz w:val="28"/>
          <w:szCs w:val="28"/>
        </w:rPr>
      </w:pPr>
      <w:r w:rsidRPr="005C4E30">
        <w:rPr>
          <w:rFonts w:ascii="Times New Roman" w:hAnsi="Times New Roman"/>
          <w:color w:val="auto"/>
          <w:sz w:val="28"/>
          <w:szCs w:val="28"/>
        </w:rPr>
        <w:t xml:space="preserve">2.6. Về kế hoạch dạy học ở tiểu học, dự thảo CT tổng thể nêu: “Đối với những lớp chưa thực hiện dạy học 2 buổi/ngày, </w:t>
      </w:r>
      <w:r w:rsidRPr="005C4E30">
        <w:rPr>
          <w:rFonts w:ascii="Times New Roman" w:hAnsi="Times New Roman"/>
          <w:color w:val="auto"/>
          <w:sz w:val="28"/>
          <w:szCs w:val="28"/>
          <w:lang w:val="vi-VN"/>
        </w:rPr>
        <w:t>không bố trí thời gian tự học có hướng dẫn trên lớp và dạy học</w:t>
      </w:r>
      <w:r w:rsidRPr="005C4E30">
        <w:rPr>
          <w:rFonts w:ascii="Times New Roman" w:hAnsi="Times New Roman"/>
          <w:color w:val="auto"/>
          <w:sz w:val="28"/>
          <w:szCs w:val="28"/>
        </w:rPr>
        <w:t xml:space="preserve"> </w:t>
      </w:r>
      <w:r w:rsidRPr="005C4E30">
        <w:rPr>
          <w:rFonts w:ascii="Times New Roman" w:hAnsi="Times New Roman"/>
          <w:color w:val="auto"/>
          <w:sz w:val="28"/>
          <w:szCs w:val="28"/>
          <w:lang w:val="vi-VN"/>
        </w:rPr>
        <w:t>nội dung giáo dục của địa phương”</w:t>
      </w:r>
      <w:r w:rsidRPr="005C4E30">
        <w:rPr>
          <w:rFonts w:ascii="Times New Roman" w:hAnsi="Times New Roman"/>
          <w:color w:val="auto"/>
          <w:sz w:val="28"/>
          <w:szCs w:val="28"/>
        </w:rPr>
        <w:t>. Quy định như vậy</w:t>
      </w:r>
      <w:r w:rsidRPr="005C4E30">
        <w:rPr>
          <w:rFonts w:ascii="Times New Roman" w:hAnsi="Times New Roman"/>
          <w:color w:val="auto"/>
          <w:sz w:val="28"/>
          <w:szCs w:val="28"/>
          <w:lang w:val="vi-VN"/>
        </w:rPr>
        <w:t xml:space="preserve"> đã hợp lý chưa? </w:t>
      </w:r>
      <w:r w:rsidRPr="005C4E30">
        <w:rPr>
          <w:rFonts w:ascii="Times New Roman" w:hAnsi="Times New Roman"/>
          <w:color w:val="auto"/>
          <w:sz w:val="28"/>
          <w:szCs w:val="28"/>
        </w:rPr>
        <w:t>Nếu chưa thì nên thay đổi như thế nào?</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 xml:space="preserve">2.7. Theo Thầy (Cô), việc cho phép học sinh lớp 11 và lớp 12, ngoài các môn học và hoạt động giáo dục bắt buộc, được tự chọn 1 chuyên đề học tập và 3 môn học (trong số 11 môn học nêu trong dự thảo CT tổng thể) phù hợp </w:t>
      </w:r>
      <w:r w:rsidRPr="005C4E30">
        <w:rPr>
          <w:rFonts w:ascii="Times New Roman" w:hAnsi="Times New Roman"/>
          <w:sz w:val="28"/>
          <w:szCs w:val="28"/>
          <w:lang w:val="de-DE"/>
        </w:rPr>
        <w:t>với nguyện vọng của bản thân và điều kiện tổ chức của nhà trường</w:t>
      </w:r>
      <w:r w:rsidRPr="005C4E30">
        <w:rPr>
          <w:rFonts w:ascii="Times New Roman" w:hAnsi="Times New Roman"/>
          <w:sz w:val="28"/>
          <w:szCs w:val="28"/>
        </w:rPr>
        <w:t xml:space="preserve"> có ưu điểm gì, hạn chế gì? </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 xml:space="preserve">Nếu không đồng ý phương án trên, đề nghị Thầy (Cô) đề xuất một số phương án khác nhằm thực hiện quy định tại Nghị quyết số 88/2014/QH13 ngày 28/11/2014 của Quốc hội về đổi mới chương trình, sách giáo khoa GDPT: “Giáo dục định hướng nghề nghiệp bảo đảm học sinh tiếp cận nghề nghiệp, chuẩn bị cho giai đoạn học sau phổ thông có chất lượng”. </w:t>
      </w:r>
    </w:p>
    <w:p w:rsidR="002E416E" w:rsidRPr="005C4E30" w:rsidRDefault="002E416E" w:rsidP="002E416E">
      <w:pPr>
        <w:spacing w:before="120" w:after="120" w:line="320" w:lineRule="exact"/>
        <w:ind w:firstLine="540"/>
        <w:jc w:val="both"/>
        <w:rPr>
          <w:rFonts w:ascii="Times New Roman" w:hAnsi="Times New Roman"/>
          <w:b/>
          <w:sz w:val="28"/>
          <w:szCs w:val="28"/>
        </w:rPr>
      </w:pPr>
      <w:r w:rsidRPr="005C4E30">
        <w:rPr>
          <w:rFonts w:ascii="Times New Roman" w:hAnsi="Times New Roman"/>
          <w:b/>
          <w:sz w:val="28"/>
          <w:szCs w:val="28"/>
        </w:rPr>
        <w:t>3. Về định hướng đánh giá kết quả giáo dục</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Dự thảo CT tổng thể nêu: “</w:t>
      </w:r>
      <w:r w:rsidRPr="005C4E30">
        <w:rPr>
          <w:rFonts w:ascii="Times New Roman" w:hAnsi="Times New Roman"/>
          <w:spacing w:val="-2"/>
          <w:sz w:val="28"/>
          <w:szCs w:val="28"/>
          <w:lang w:val="es-CL"/>
        </w:rPr>
        <w:t xml:space="preserve">Việc đánh giá định kỳ do cơ sở giáo dục tổ chức. Học sinh </w:t>
      </w:r>
      <w:r w:rsidRPr="005C4E30">
        <w:rPr>
          <w:rFonts w:ascii="Times New Roman" w:hAnsi="Times New Roman"/>
          <w:sz w:val="28"/>
          <w:szCs w:val="28"/>
          <w:lang w:val="es-CL"/>
        </w:rPr>
        <w:t>hoàn thành các môn học, tích lũy đủ kết quả đánh giá theo quy định của Bộ GDĐT được cấp bằng tốt nghiệp trung học phổ thông”</w:t>
      </w:r>
      <w:r w:rsidRPr="005C4E30">
        <w:rPr>
          <w:rFonts w:ascii="Times New Roman" w:hAnsi="Times New Roman"/>
          <w:sz w:val="28"/>
          <w:szCs w:val="28"/>
        </w:rPr>
        <w:t xml:space="preserve"> đã hợp lý chưa? Nếu chưa thì nên thay đổi như thế nào?</w:t>
      </w:r>
    </w:p>
    <w:p w:rsidR="002E416E" w:rsidRPr="005C4E30" w:rsidRDefault="002E416E" w:rsidP="002E416E">
      <w:pPr>
        <w:spacing w:before="120" w:after="120" w:line="320" w:lineRule="exact"/>
        <w:ind w:firstLine="540"/>
        <w:jc w:val="both"/>
        <w:rPr>
          <w:rFonts w:ascii="Times New Roman" w:hAnsi="Times New Roman"/>
          <w:b/>
          <w:sz w:val="28"/>
          <w:szCs w:val="28"/>
          <w:lang w:val="es-CL"/>
        </w:rPr>
      </w:pPr>
      <w:r w:rsidRPr="005C4E30">
        <w:rPr>
          <w:rFonts w:ascii="Times New Roman" w:hAnsi="Times New Roman"/>
          <w:b/>
          <w:sz w:val="28"/>
          <w:szCs w:val="28"/>
          <w:lang w:val="es-CL"/>
        </w:rPr>
        <w:t>II. VỀ ĐIỀU KIỆN THỰC HIỆN CT GDPT</w:t>
      </w:r>
    </w:p>
    <w:p w:rsidR="002E416E" w:rsidRPr="005C4E30" w:rsidRDefault="002E416E" w:rsidP="002E416E">
      <w:pPr>
        <w:ind w:firstLine="540"/>
        <w:jc w:val="both"/>
        <w:outlineLvl w:val="0"/>
        <w:rPr>
          <w:rFonts w:ascii="Times New Roman" w:hAnsi="Times New Roman"/>
          <w:spacing w:val="-4"/>
          <w:sz w:val="28"/>
          <w:szCs w:val="28"/>
        </w:rPr>
      </w:pPr>
      <w:r w:rsidRPr="005C4E30">
        <w:rPr>
          <w:rFonts w:ascii="Times New Roman" w:hAnsi="Times New Roman"/>
          <w:spacing w:val="-4"/>
          <w:sz w:val="28"/>
          <w:szCs w:val="28"/>
        </w:rPr>
        <w:t xml:space="preserve">1. </w:t>
      </w:r>
      <w:r w:rsidRPr="005C4E30">
        <w:rPr>
          <w:rFonts w:ascii="Times New Roman" w:hAnsi="Times New Roman"/>
          <w:spacing w:val="-4"/>
          <w:sz w:val="28"/>
          <w:szCs w:val="28"/>
          <w:lang w:val="es-CL"/>
        </w:rPr>
        <w:t>Quy định hiện hành về</w:t>
      </w:r>
      <w:r w:rsidRPr="005C4E30">
        <w:rPr>
          <w:rFonts w:ascii="Times New Roman" w:hAnsi="Times New Roman"/>
          <w:spacing w:val="-4"/>
          <w:sz w:val="28"/>
          <w:szCs w:val="28"/>
        </w:rPr>
        <w:t xml:space="preserve"> lớp học, số học sinh, điểm trường có cần thay đổi để phù hợp với việc thực hiện CT GDPT mới không? Nếu cần thì nên thay đổi như thế nào?</w:t>
      </w:r>
    </w:p>
    <w:p w:rsidR="002E416E" w:rsidRPr="005C4E30" w:rsidRDefault="002E416E" w:rsidP="002E416E">
      <w:pPr>
        <w:ind w:firstLine="540"/>
        <w:jc w:val="both"/>
        <w:outlineLvl w:val="0"/>
        <w:rPr>
          <w:rFonts w:ascii="Times New Roman" w:hAnsi="Times New Roman"/>
          <w:sz w:val="28"/>
          <w:szCs w:val="28"/>
        </w:rPr>
      </w:pPr>
      <w:r w:rsidRPr="005C4E30">
        <w:rPr>
          <w:rFonts w:ascii="Times New Roman" w:hAnsi="Times New Roman"/>
          <w:sz w:val="28"/>
          <w:szCs w:val="28"/>
        </w:rPr>
        <w:lastRenderedPageBreak/>
        <w:t>2. Q</w:t>
      </w:r>
      <w:r w:rsidRPr="005C4E30">
        <w:rPr>
          <w:rFonts w:ascii="Times New Roman" w:hAnsi="Times New Roman"/>
          <w:sz w:val="28"/>
          <w:szCs w:val="28"/>
          <w:lang w:val="es-CL"/>
        </w:rPr>
        <w:t>uy định hiện hành về</w:t>
      </w:r>
      <w:r w:rsidRPr="005C4E30">
        <w:rPr>
          <w:rFonts w:ascii="Times New Roman" w:hAnsi="Times New Roman"/>
          <w:sz w:val="28"/>
          <w:szCs w:val="28"/>
        </w:rPr>
        <w:t xml:space="preserve"> </w:t>
      </w:r>
      <w:r w:rsidRPr="005C4E30">
        <w:rPr>
          <w:rFonts w:ascii="Times New Roman" w:hAnsi="Times New Roman"/>
          <w:sz w:val="28"/>
          <w:szCs w:val="28"/>
          <w:lang w:val="vi-VN"/>
        </w:rPr>
        <w:t>số lượng và cơ cấu giáo viên trường tiểu học, trường trung học cơ sở và trường trung học phổ thông</w:t>
      </w:r>
      <w:r w:rsidRPr="005C4E30">
        <w:rPr>
          <w:rFonts w:ascii="Times New Roman" w:hAnsi="Times New Roman"/>
          <w:sz w:val="28"/>
          <w:szCs w:val="28"/>
        </w:rPr>
        <w:t xml:space="preserve"> có cần thay đổi để phù hợp với việc thực hiện CT GDPT mới không? Nếu cần thì nên thay đổi như thế nào?</w:t>
      </w:r>
    </w:p>
    <w:p w:rsidR="002E416E" w:rsidRPr="005C4E30" w:rsidRDefault="002E416E" w:rsidP="002E416E">
      <w:pPr>
        <w:ind w:firstLine="540"/>
        <w:jc w:val="both"/>
        <w:outlineLvl w:val="0"/>
        <w:rPr>
          <w:rFonts w:ascii="Times New Roman" w:hAnsi="Times New Roman"/>
          <w:sz w:val="28"/>
          <w:szCs w:val="28"/>
        </w:rPr>
      </w:pPr>
      <w:r w:rsidRPr="005C4E30">
        <w:rPr>
          <w:rFonts w:ascii="Times New Roman" w:hAnsi="Times New Roman"/>
          <w:sz w:val="28"/>
          <w:szCs w:val="28"/>
        </w:rPr>
        <w:t xml:space="preserve">3. </w:t>
      </w:r>
      <w:r w:rsidRPr="005C4E30">
        <w:rPr>
          <w:rFonts w:ascii="Times New Roman" w:hAnsi="Times New Roman"/>
          <w:sz w:val="28"/>
          <w:szCs w:val="28"/>
          <w:lang w:val="es-CL"/>
        </w:rPr>
        <w:t xml:space="preserve">Quy định hiện hành về cơ sở vật chất </w:t>
      </w:r>
      <w:r w:rsidRPr="005C4E30">
        <w:rPr>
          <w:rFonts w:ascii="Times New Roman" w:hAnsi="Times New Roman"/>
          <w:sz w:val="28"/>
          <w:szCs w:val="28"/>
          <w:lang w:val="vi-VN"/>
        </w:rPr>
        <w:t>trường tiểu học, trường trung học cơ sở và trường trung học phổ thông</w:t>
      </w:r>
      <w:r w:rsidRPr="005C4E30">
        <w:rPr>
          <w:rFonts w:ascii="Times New Roman" w:hAnsi="Times New Roman"/>
          <w:sz w:val="28"/>
          <w:szCs w:val="28"/>
        </w:rPr>
        <w:t xml:space="preserve"> có cần thay đổi để phù hợp với việc thực hiện CT GDPT mới không? Nếu cần thì nên thay đổi như thế nào?</w:t>
      </w:r>
    </w:p>
    <w:p w:rsidR="002E416E" w:rsidRPr="005C4E30" w:rsidRDefault="002E416E" w:rsidP="002E416E">
      <w:pPr>
        <w:ind w:firstLine="540"/>
        <w:jc w:val="both"/>
        <w:outlineLvl w:val="0"/>
        <w:rPr>
          <w:rFonts w:ascii="Times New Roman" w:hAnsi="Times New Roman"/>
          <w:sz w:val="28"/>
          <w:szCs w:val="28"/>
        </w:rPr>
      </w:pPr>
      <w:r w:rsidRPr="005C4E30">
        <w:rPr>
          <w:rFonts w:ascii="Times New Roman" w:hAnsi="Times New Roman"/>
          <w:sz w:val="28"/>
          <w:szCs w:val="28"/>
        </w:rPr>
        <w:t>4. Quy định hiện hành về quan hệ giữa nhà trường, gia đình và xã hội có cần thay đổi để phù hợp với việc thực hiện CT GDPT mới không? Nếu cần thì nên thay đổi như thế nào?</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rPr>
        <w:t>5. Đối với trường tiểu học, dự thảo CT tổng thể nêu: “</w:t>
      </w:r>
      <w:r w:rsidRPr="005C4E30">
        <w:rPr>
          <w:rFonts w:ascii="Times New Roman" w:eastAsia="Batang" w:hAnsi="Times New Roman"/>
          <w:sz w:val="28"/>
          <w:szCs w:val="28"/>
          <w:lang w:val="vi-VN" w:eastAsia="ko-KR"/>
        </w:rPr>
        <w:t xml:space="preserve">Các </w:t>
      </w:r>
      <w:r w:rsidRPr="005C4E30">
        <w:rPr>
          <w:rFonts w:ascii="Times New Roman" w:hAnsi="Times New Roman"/>
          <w:sz w:val="28"/>
          <w:szCs w:val="28"/>
          <w:lang w:val="vi-VN"/>
        </w:rPr>
        <w:t>trường chưa đủ điều kiện dạy học 2</w:t>
      </w:r>
      <w:r w:rsidRPr="005C4E30">
        <w:rPr>
          <w:rFonts w:ascii="Times New Roman" w:hAnsi="Times New Roman"/>
          <w:sz w:val="28"/>
          <w:szCs w:val="28"/>
        </w:rPr>
        <w:t xml:space="preserve"> </w:t>
      </w:r>
      <w:r w:rsidRPr="005C4E30">
        <w:rPr>
          <w:rFonts w:ascii="Times New Roman" w:hAnsi="Times New Roman"/>
          <w:sz w:val="28"/>
          <w:szCs w:val="28"/>
          <w:lang w:val="vi-VN"/>
        </w:rPr>
        <w:t>buổi/ngày</w:t>
      </w:r>
      <w:r w:rsidRPr="005C4E30">
        <w:rPr>
          <w:rFonts w:ascii="Times New Roman" w:hAnsi="Times New Roman"/>
          <w:sz w:val="28"/>
          <w:szCs w:val="28"/>
        </w:rPr>
        <w:t xml:space="preserve"> </w:t>
      </w:r>
      <w:r w:rsidRPr="005C4E30">
        <w:rPr>
          <w:rFonts w:ascii="Times New Roman" w:hAnsi="Times New Roman"/>
          <w:sz w:val="28"/>
          <w:szCs w:val="28"/>
          <w:lang w:val="vi-VN"/>
        </w:rPr>
        <w:t xml:space="preserve">cần tập trung đầu tư để </w:t>
      </w:r>
      <w:r w:rsidRPr="005C4E30">
        <w:rPr>
          <w:rFonts w:ascii="Times New Roman" w:hAnsi="Times New Roman"/>
          <w:sz w:val="28"/>
          <w:szCs w:val="28"/>
        </w:rPr>
        <w:t xml:space="preserve">bắt đầu từ năm học 2018 - 2019 </w:t>
      </w:r>
      <w:r w:rsidRPr="005C4E30">
        <w:rPr>
          <w:rFonts w:ascii="Times New Roman" w:hAnsi="Times New Roman"/>
          <w:sz w:val="28"/>
          <w:szCs w:val="28"/>
          <w:lang w:val="vi-VN"/>
        </w:rPr>
        <w:t xml:space="preserve">dạy học 2 buổi/ngày </w:t>
      </w:r>
      <w:r w:rsidRPr="005C4E30">
        <w:rPr>
          <w:rFonts w:ascii="Times New Roman" w:hAnsi="Times New Roman"/>
          <w:sz w:val="28"/>
          <w:szCs w:val="28"/>
        </w:rPr>
        <w:t>cho</w:t>
      </w:r>
      <w:r w:rsidRPr="005C4E30">
        <w:rPr>
          <w:rFonts w:ascii="Times New Roman" w:hAnsi="Times New Roman"/>
          <w:sz w:val="28"/>
          <w:szCs w:val="28"/>
          <w:lang w:val="vi-VN"/>
        </w:rPr>
        <w:t xml:space="preserve"> lớp 1</w:t>
      </w:r>
      <w:r w:rsidRPr="005C4E30">
        <w:rPr>
          <w:rFonts w:ascii="Times New Roman" w:hAnsi="Times New Roman"/>
          <w:sz w:val="28"/>
          <w:szCs w:val="28"/>
        </w:rPr>
        <w:t xml:space="preserve">, đến năm học 2022 - 2023 </w:t>
      </w:r>
      <w:r w:rsidRPr="005C4E30">
        <w:rPr>
          <w:rFonts w:ascii="Times New Roman" w:hAnsi="Times New Roman"/>
          <w:sz w:val="28"/>
          <w:szCs w:val="28"/>
          <w:lang w:val="vi-VN"/>
        </w:rPr>
        <w:t xml:space="preserve">dạy học 2 buổi/ngày </w:t>
      </w:r>
      <w:r w:rsidRPr="005C4E30">
        <w:rPr>
          <w:rFonts w:ascii="Times New Roman" w:hAnsi="Times New Roman"/>
          <w:sz w:val="28"/>
          <w:szCs w:val="28"/>
        </w:rPr>
        <w:t>cho</w:t>
      </w:r>
      <w:r w:rsidRPr="005C4E30">
        <w:rPr>
          <w:rFonts w:ascii="Times New Roman" w:hAnsi="Times New Roman"/>
          <w:sz w:val="28"/>
          <w:szCs w:val="28"/>
          <w:lang w:val="vi-VN"/>
        </w:rPr>
        <w:t xml:space="preserve"> </w:t>
      </w:r>
      <w:r w:rsidRPr="005C4E30">
        <w:rPr>
          <w:rFonts w:ascii="Times New Roman" w:hAnsi="Times New Roman"/>
          <w:sz w:val="28"/>
          <w:szCs w:val="28"/>
        </w:rPr>
        <w:t>tất cả các lớp tiểu học</w:t>
      </w:r>
      <w:r w:rsidRPr="005C4E30">
        <w:rPr>
          <w:rFonts w:ascii="Times New Roman" w:hAnsi="Times New Roman"/>
          <w:sz w:val="28"/>
          <w:szCs w:val="28"/>
          <w:lang w:val="vi-VN"/>
        </w:rPr>
        <w:t>”</w:t>
      </w:r>
      <w:r w:rsidRPr="005C4E30">
        <w:rPr>
          <w:rFonts w:ascii="Times New Roman" w:hAnsi="Times New Roman"/>
          <w:sz w:val="28"/>
          <w:szCs w:val="28"/>
        </w:rPr>
        <w:t xml:space="preserve"> đã hợp lý chưa? Nếu chưa thì nên thay đổi như thế nào?</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lang w:val="vi-VN"/>
        </w:rPr>
        <w:t>6.</w:t>
      </w:r>
      <w:r w:rsidRPr="005C4E30">
        <w:rPr>
          <w:rFonts w:ascii="Times New Roman" w:hAnsi="Times New Roman"/>
          <w:sz w:val="28"/>
          <w:szCs w:val="28"/>
        </w:rPr>
        <w:t xml:space="preserve"> Ở lớp 11 và lớp 12, việc đề xuất </w:t>
      </w:r>
      <w:r w:rsidRPr="005C4E30">
        <w:rPr>
          <w:rFonts w:ascii="Times New Roman" w:hAnsi="Times New Roman"/>
          <w:sz w:val="28"/>
          <w:szCs w:val="28"/>
          <w:shd w:val="clear" w:color="auto" w:fill="FFFFFF"/>
          <w:lang w:val="de-DE"/>
        </w:rPr>
        <w:t xml:space="preserve">các trường xây dựng các tổ hợp môn học bắt buộc tự chọn (để học sinh tự chọn 3 môn từ các tổ hợp này) nhằm đáp ứng nhu cầu của người học đồng thời phù hợp với điều kiện về đội ngũ giáo viên, cơ sở vật chất của nhà trường </w:t>
      </w:r>
      <w:r w:rsidRPr="005C4E30">
        <w:rPr>
          <w:rFonts w:ascii="Times New Roman" w:hAnsi="Times New Roman"/>
          <w:sz w:val="28"/>
          <w:szCs w:val="28"/>
        </w:rPr>
        <w:t>đã hợp lý chưa? Nếu chưa thì nên thay đổi như thế nào?</w:t>
      </w:r>
    </w:p>
    <w:p w:rsidR="002E416E" w:rsidRPr="005C4E30" w:rsidRDefault="002E416E" w:rsidP="002E416E">
      <w:pPr>
        <w:spacing w:before="120" w:after="120" w:line="320" w:lineRule="exact"/>
        <w:ind w:firstLine="540"/>
        <w:jc w:val="both"/>
        <w:rPr>
          <w:rFonts w:ascii="Times New Roman" w:hAnsi="Times New Roman"/>
          <w:sz w:val="28"/>
          <w:szCs w:val="28"/>
        </w:rPr>
      </w:pPr>
      <w:r w:rsidRPr="005C4E30">
        <w:rPr>
          <w:rFonts w:ascii="Times New Roman" w:hAnsi="Times New Roman"/>
          <w:sz w:val="28"/>
          <w:szCs w:val="28"/>
          <w:lang w:val="vi-VN"/>
        </w:rPr>
        <w:t>7.</w:t>
      </w:r>
      <w:r w:rsidRPr="005C4E30">
        <w:rPr>
          <w:rFonts w:ascii="Times New Roman" w:hAnsi="Times New Roman"/>
          <w:sz w:val="28"/>
          <w:szCs w:val="28"/>
        </w:rPr>
        <w:t xml:space="preserve"> Những môn học, hoạt động giáo dục nào trong dự thảo CT tổng thể khó thực hiện trong điều kiện của nhà trường Thầy (Cô) đang công tác hiện nay?</w:t>
      </w:r>
    </w:p>
    <w:p w:rsidR="002E416E" w:rsidRPr="005C4E30" w:rsidRDefault="002E416E" w:rsidP="002E416E">
      <w:pPr>
        <w:ind w:firstLine="540"/>
        <w:jc w:val="both"/>
        <w:outlineLvl w:val="0"/>
        <w:rPr>
          <w:rFonts w:ascii="Times New Roman" w:hAnsi="Times New Roman"/>
          <w:sz w:val="28"/>
          <w:szCs w:val="28"/>
        </w:rPr>
      </w:pPr>
      <w:r w:rsidRPr="005C4E30">
        <w:rPr>
          <w:rFonts w:ascii="Times New Roman" w:hAnsi="Times New Roman"/>
          <w:sz w:val="28"/>
          <w:szCs w:val="28"/>
        </w:rPr>
        <w:t xml:space="preserve">8. Để dạy học được các môn học và hoạt động giáo dục trong dự thảo CT tổng thể có cần cải thiện cơ sở vật chất hiện nay của nhà trường Thầy (Cô) đang công tác không? Nếu cần thì nên thực hiện các biện pháp nào? </w:t>
      </w:r>
    </w:p>
    <w:p w:rsidR="002E416E" w:rsidRPr="005C4E30" w:rsidRDefault="002E416E" w:rsidP="002E416E">
      <w:pPr>
        <w:spacing w:before="120" w:after="120" w:line="320" w:lineRule="exact"/>
        <w:ind w:firstLine="540"/>
        <w:jc w:val="both"/>
        <w:rPr>
          <w:rFonts w:ascii="Times New Roman" w:hAnsi="Times New Roman"/>
          <w:sz w:val="28"/>
          <w:szCs w:val="28"/>
          <w:lang w:val="es-CL"/>
        </w:rPr>
      </w:pPr>
      <w:r w:rsidRPr="005C4E30">
        <w:rPr>
          <w:rFonts w:ascii="Times New Roman" w:hAnsi="Times New Roman"/>
          <w:sz w:val="28"/>
          <w:szCs w:val="28"/>
          <w:lang w:val="es-CL"/>
        </w:rPr>
        <w:t xml:space="preserve">Ngoài các nội dung trên, Thầy, Cô có thể góp ý các nội dung khác của dự thảo </w:t>
      </w:r>
      <w:r w:rsidRPr="005C4E30">
        <w:rPr>
          <w:rFonts w:ascii="Times New Roman" w:hAnsi="Times New Roman"/>
          <w:sz w:val="28"/>
          <w:szCs w:val="28"/>
        </w:rPr>
        <w:t>CT</w:t>
      </w:r>
      <w:r w:rsidRPr="005C4E30">
        <w:rPr>
          <w:rFonts w:ascii="Times New Roman" w:hAnsi="Times New Roman"/>
          <w:sz w:val="28"/>
          <w:szCs w:val="28"/>
          <w:lang w:val="es-CL"/>
        </w:rPr>
        <w:t xml:space="preserve"> tổng thể và đề xuất các ý kiến với Bộ GDĐT./.</w:t>
      </w:r>
    </w:p>
    <w:p w:rsidR="00E51F69" w:rsidRDefault="00E51F69"/>
    <w:sectPr w:rsidR="00E51F69" w:rsidSect="00E5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6E"/>
    <w:rsid w:val="0005215B"/>
    <w:rsid w:val="002E416E"/>
    <w:rsid w:val="00DF1D16"/>
    <w:rsid w:val="00E51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6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sid w:val="002E416E"/>
    <w:rPr>
      <w:rFonts w:ascii=".VnTime" w:eastAsia="Times New Roman" w:hAnsi=".VnTime"/>
      <w:color w:val="0000FF"/>
    </w:rPr>
  </w:style>
  <w:style w:type="paragraph" w:styleId="CommentText">
    <w:name w:val="annotation text"/>
    <w:basedOn w:val="Normal"/>
    <w:link w:val="CommentTextChar"/>
    <w:uiPriority w:val="99"/>
    <w:unhideWhenUsed/>
    <w:rsid w:val="002E416E"/>
    <w:pPr>
      <w:overflowPunct w:val="0"/>
      <w:autoSpaceDE w:val="0"/>
      <w:autoSpaceDN w:val="0"/>
      <w:adjustRightInd w:val="0"/>
      <w:spacing w:before="120" w:after="120" w:line="320" w:lineRule="exact"/>
      <w:ind w:firstLine="567"/>
      <w:jc w:val="both"/>
      <w:textAlignment w:val="baseline"/>
    </w:pPr>
    <w:rPr>
      <w:rFonts w:ascii=".VnTime" w:eastAsia="Times New Roman" w:hAnsi=".VnTime" w:cstheme="minorBidi"/>
      <w:color w:val="0000FF"/>
    </w:rPr>
  </w:style>
  <w:style w:type="character" w:customStyle="1" w:styleId="CommentTextChar1">
    <w:name w:val="Comment Text Char1"/>
    <w:basedOn w:val="DefaultParagraphFont"/>
    <w:uiPriority w:val="99"/>
    <w:semiHidden/>
    <w:rsid w:val="002E416E"/>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6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sid w:val="002E416E"/>
    <w:rPr>
      <w:rFonts w:ascii=".VnTime" w:eastAsia="Times New Roman" w:hAnsi=".VnTime"/>
      <w:color w:val="0000FF"/>
    </w:rPr>
  </w:style>
  <w:style w:type="paragraph" w:styleId="CommentText">
    <w:name w:val="annotation text"/>
    <w:basedOn w:val="Normal"/>
    <w:link w:val="CommentTextChar"/>
    <w:uiPriority w:val="99"/>
    <w:unhideWhenUsed/>
    <w:rsid w:val="002E416E"/>
    <w:pPr>
      <w:overflowPunct w:val="0"/>
      <w:autoSpaceDE w:val="0"/>
      <w:autoSpaceDN w:val="0"/>
      <w:adjustRightInd w:val="0"/>
      <w:spacing w:before="120" w:after="120" w:line="320" w:lineRule="exact"/>
      <w:ind w:firstLine="567"/>
      <w:jc w:val="both"/>
      <w:textAlignment w:val="baseline"/>
    </w:pPr>
    <w:rPr>
      <w:rFonts w:ascii=".VnTime" w:eastAsia="Times New Roman" w:hAnsi=".VnTime" w:cstheme="minorBidi"/>
      <w:color w:val="0000FF"/>
    </w:rPr>
  </w:style>
  <w:style w:type="character" w:customStyle="1" w:styleId="CommentTextChar1">
    <w:name w:val="Comment Text Char1"/>
    <w:basedOn w:val="DefaultParagraphFont"/>
    <w:uiPriority w:val="99"/>
    <w:semiHidden/>
    <w:rsid w:val="002E416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2017-04-29T08:06:00Z</dcterms:created>
  <dcterms:modified xsi:type="dcterms:W3CDTF">2017-04-29T08:06:00Z</dcterms:modified>
</cp:coreProperties>
</file>